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D767" w14:textId="77777777"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 wp14:anchorId="237A66F2" wp14:editId="29CC0B3C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6DFF" w14:textId="77777777" w:rsidR="0017490E" w:rsidRPr="0059350F" w:rsidRDefault="0017490E" w:rsidP="0017490E">
      <w:pPr>
        <w:rPr>
          <w:rFonts w:asciiTheme="minorHAnsi" w:hAnsiTheme="minorHAnsi"/>
          <w:b/>
          <w:color w:val="2F5496"/>
          <w:sz w:val="22"/>
          <w:szCs w:val="22"/>
        </w:rPr>
      </w:pPr>
    </w:p>
    <w:p w14:paraId="0AC5B8EA" w14:textId="77777777" w:rsidR="0017490E" w:rsidRPr="0059350F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  <w:lang w:val="fr-CA"/>
        </w:rPr>
      </w:pP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 xml:space="preserve">Renseignements sur les activités communautaires, para-universitaires ou parascolaires et sportives </w:t>
      </w:r>
    </w:p>
    <w:p w14:paraId="5E53A459" w14:textId="77777777" w:rsidR="0017490E" w:rsidRPr="00DC6E1A" w:rsidRDefault="0017490E" w:rsidP="0017490E">
      <w:pPr>
        <w:jc w:val="center"/>
        <w:rPr>
          <w:rFonts w:asciiTheme="minorHAnsi" w:hAnsiTheme="minorHAnsi"/>
          <w:i/>
          <w:color w:val="FF0000"/>
          <w:sz w:val="18"/>
          <w:szCs w:val="18"/>
          <w:lang w:val="fr-CA"/>
        </w:rPr>
      </w:pPr>
      <w:r w:rsidRPr="00DC6E1A">
        <w:rPr>
          <w:rFonts w:asciiTheme="minorHAnsi" w:hAnsiTheme="minorHAnsi"/>
          <w:i/>
          <w:color w:val="FF0000"/>
          <w:sz w:val="18"/>
          <w:szCs w:val="18"/>
          <w:lang w:val="fr-CA"/>
        </w:rPr>
        <w:t>(</w:t>
      </w:r>
      <w:r w:rsidR="00DC6E1A" w:rsidRPr="00DC6E1A">
        <w:rPr>
          <w:rFonts w:asciiTheme="minorHAnsi" w:hAnsiTheme="minorHAnsi"/>
          <w:i/>
          <w:color w:val="FF0000"/>
          <w:sz w:val="18"/>
          <w:szCs w:val="18"/>
          <w:lang w:val="fr-CA" w:eastAsia="en-CA"/>
        </w:rPr>
        <w:t>Des exemples sont en rouge - si besoin, utiliser une seconde page</w:t>
      </w:r>
      <w:r w:rsidRPr="00DC6E1A">
        <w:rPr>
          <w:rFonts w:asciiTheme="minorHAnsi" w:hAnsiTheme="minorHAnsi"/>
          <w:i/>
          <w:color w:val="FF0000"/>
          <w:sz w:val="18"/>
          <w:szCs w:val="18"/>
          <w:lang w:val="fr-CA"/>
        </w:rPr>
        <w:t>)</w:t>
      </w:r>
    </w:p>
    <w:p w14:paraId="49D4E524" w14:textId="77777777" w:rsidR="0017490E" w:rsidRPr="00DC6E1A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</w:p>
    <w:p w14:paraId="076764C2" w14:textId="77777777" w:rsidR="0017490E" w:rsidRPr="00985AFF" w:rsidRDefault="00985AFF" w:rsidP="00DC6E1A">
      <w:pPr>
        <w:spacing w:after="240"/>
        <w:rPr>
          <w:lang w:val="fr-CA" w:eastAsia="en-CA"/>
        </w:rPr>
      </w:pPr>
      <w:r w:rsidRPr="00985AFF">
        <w:rPr>
          <w:rFonts w:asciiTheme="minorHAnsi" w:hAnsiTheme="minorHAnsi"/>
          <w:color w:val="2F5496" w:themeColor="accent5" w:themeShade="BF"/>
          <w:sz w:val="22"/>
          <w:szCs w:val="22"/>
          <w:lang w:val="fr-CA" w:eastAsia="en-CA"/>
        </w:rPr>
        <w:t>Nom:</w:t>
      </w:r>
      <w:r w:rsidRP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17490E" w:rsidRPr="00985AFF">
        <w:rPr>
          <w:rFonts w:asciiTheme="minorHAnsi" w:hAnsiTheme="minorHAnsi"/>
          <w:color w:val="2F5496"/>
          <w:sz w:val="22"/>
          <w:szCs w:val="22"/>
          <w:lang w:val="fr-CA"/>
        </w:rPr>
        <w:t xml:space="preserve">Courier: </w:t>
      </w:r>
    </w:p>
    <w:p w14:paraId="24910F51" w14:textId="77777777" w:rsidR="0017490E" w:rsidRPr="00985AFF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</w:p>
    <w:p w14:paraId="6C0549AD" w14:textId="77777777" w:rsidR="0017490E" w:rsidRPr="00985AFF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  <w:r w:rsidRPr="00985AFF">
        <w:rPr>
          <w:rFonts w:asciiTheme="minorHAnsi" w:hAnsiTheme="minorHAnsi"/>
          <w:color w:val="2F5496"/>
          <w:sz w:val="22"/>
          <w:szCs w:val="22"/>
          <w:lang w:val="fr-CA"/>
        </w:rPr>
        <w:t>Université:</w:t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>
        <w:rPr>
          <w:rFonts w:asciiTheme="minorHAnsi" w:hAnsiTheme="minorHAnsi"/>
          <w:color w:val="2F5496"/>
          <w:sz w:val="22"/>
          <w:szCs w:val="22"/>
          <w:lang w:val="fr-CA"/>
        </w:rPr>
        <w:tab/>
      </w:r>
      <w:r w:rsidR="00985AFF" w:rsidRPr="00985AFF">
        <w:rPr>
          <w:rFonts w:asciiTheme="minorHAnsi" w:hAnsiTheme="minorHAnsi"/>
          <w:color w:val="2F5496"/>
          <w:sz w:val="22"/>
          <w:szCs w:val="22"/>
          <w:lang w:val="fr-CA"/>
        </w:rPr>
        <w:t>P</w:t>
      </w:r>
      <w:r w:rsidRPr="00985AFF">
        <w:rPr>
          <w:rFonts w:asciiTheme="minorHAnsi" w:hAnsiTheme="minorHAnsi"/>
          <w:color w:val="2F5496"/>
          <w:sz w:val="22"/>
          <w:szCs w:val="22"/>
          <w:lang w:val="fr-CA"/>
        </w:rPr>
        <w:t>rogramme:</w:t>
      </w:r>
    </w:p>
    <w:p w14:paraId="21E854FB" w14:textId="77777777" w:rsidR="0017490E" w:rsidRPr="00985AFF" w:rsidRDefault="0017490E" w:rsidP="0017490E">
      <w:pPr>
        <w:rPr>
          <w:rFonts w:asciiTheme="minorHAnsi" w:hAnsiTheme="minorHAnsi"/>
          <w:color w:val="2F5496"/>
          <w:sz w:val="22"/>
          <w:szCs w:val="22"/>
          <w:lang w:val="fr-CA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985AFF" w14:paraId="12C886B6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6910E0A5" w14:textId="77777777" w:rsidR="0017490E" w:rsidRPr="00985AF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3544" w:type="dxa"/>
            <w:shd w:val="clear" w:color="auto" w:fill="CCFFFF"/>
          </w:tcPr>
          <w:p w14:paraId="47871460" w14:textId="77777777" w:rsidR="0017490E" w:rsidRPr="00985AF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Activités communautaires</w:t>
            </w:r>
          </w:p>
        </w:tc>
        <w:tc>
          <w:tcPr>
            <w:tcW w:w="3118" w:type="dxa"/>
            <w:shd w:val="clear" w:color="auto" w:fill="CCFFFF"/>
          </w:tcPr>
          <w:p w14:paraId="24257913" w14:textId="77777777" w:rsidR="0017490E" w:rsidRPr="00985AF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Fréquence</w:t>
            </w:r>
          </w:p>
        </w:tc>
        <w:tc>
          <w:tcPr>
            <w:tcW w:w="3238" w:type="dxa"/>
            <w:shd w:val="clear" w:color="auto" w:fill="CCFFFF"/>
          </w:tcPr>
          <w:p w14:paraId="4CA28B58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59350F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Prix/Marque de reconnaissance</w:t>
            </w:r>
          </w:p>
        </w:tc>
      </w:tr>
      <w:tr w:rsidR="0017490E" w:rsidRPr="0059350F" w14:paraId="25FD4F56" w14:textId="77777777" w:rsidTr="00927E39">
        <w:trPr>
          <w:trHeight w:val="567"/>
        </w:trPr>
        <w:tc>
          <w:tcPr>
            <w:tcW w:w="1098" w:type="dxa"/>
          </w:tcPr>
          <w:p w14:paraId="31E4C27E" w14:textId="77777777" w:rsidR="0017490E" w:rsidRPr="00985AFF" w:rsidRDefault="0017490E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985AFF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2014</w:t>
            </w:r>
          </w:p>
        </w:tc>
        <w:tc>
          <w:tcPr>
            <w:tcW w:w="3544" w:type="dxa"/>
          </w:tcPr>
          <w:p w14:paraId="30063577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Troupe de théâtre communautaire</w:t>
            </w:r>
          </w:p>
        </w:tc>
        <w:tc>
          <w:tcPr>
            <w:tcW w:w="3118" w:type="dxa"/>
          </w:tcPr>
          <w:p w14:paraId="793DD9F6" w14:textId="77777777" w:rsidR="0017490E" w:rsidRPr="0017490E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985AFF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 xml:space="preserve">Deux pièces.  </w:t>
            </w:r>
            <w:r w:rsidRPr="0017490E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Répétitions deux soirs par semaine</w:t>
            </w:r>
          </w:p>
        </w:tc>
        <w:tc>
          <w:tcPr>
            <w:tcW w:w="3238" w:type="dxa"/>
          </w:tcPr>
          <w:p w14:paraId="54DFBA5C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Regional</w:t>
            </w:r>
          </w:p>
        </w:tc>
      </w:tr>
      <w:tr w:rsidR="0017490E" w:rsidRPr="0059350F" w14:paraId="20E2E3EC" w14:textId="77777777" w:rsidTr="00927E39">
        <w:trPr>
          <w:trHeight w:val="567"/>
        </w:trPr>
        <w:tc>
          <w:tcPr>
            <w:tcW w:w="1098" w:type="dxa"/>
          </w:tcPr>
          <w:p w14:paraId="01D97003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0DAAC76F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6BB1A479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18FF9AD0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4450AFB0" w14:textId="77777777" w:rsidTr="00927E39">
        <w:trPr>
          <w:trHeight w:val="567"/>
        </w:trPr>
        <w:tc>
          <w:tcPr>
            <w:tcW w:w="1098" w:type="dxa"/>
          </w:tcPr>
          <w:p w14:paraId="3B4E9DB7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52054C2C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304813E5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582FFED9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0093237D" w14:textId="77777777" w:rsidTr="00927E39">
        <w:trPr>
          <w:trHeight w:val="567"/>
        </w:trPr>
        <w:tc>
          <w:tcPr>
            <w:tcW w:w="1098" w:type="dxa"/>
          </w:tcPr>
          <w:p w14:paraId="6670B925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0D7BA1DA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5AFCE0C4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32479E5D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14:paraId="49D94392" w14:textId="77777777" w:rsidTr="00927E39">
        <w:trPr>
          <w:trHeight w:val="567"/>
        </w:trPr>
        <w:tc>
          <w:tcPr>
            <w:tcW w:w="1098" w:type="dxa"/>
          </w:tcPr>
          <w:p w14:paraId="27C533C0" w14:textId="77777777"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14:paraId="535F0F36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14:paraId="00D77462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14:paraId="649882A8" w14:textId="77777777"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985AFF" w14:paraId="2237C76A" w14:textId="77777777" w:rsidTr="00927E39">
        <w:trPr>
          <w:trHeight w:val="284"/>
        </w:trPr>
        <w:tc>
          <w:tcPr>
            <w:tcW w:w="1098" w:type="dxa"/>
            <w:shd w:val="clear" w:color="auto" w:fill="CCFFFF"/>
          </w:tcPr>
          <w:p w14:paraId="2F02037E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14:paraId="7B4CCF3D" w14:textId="77777777" w:rsidR="0017490E" w:rsidRPr="00847866" w:rsidRDefault="0017490E" w:rsidP="00927E39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847866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Activités parascolaires, y compris les activités sportives</w:t>
            </w:r>
          </w:p>
        </w:tc>
        <w:tc>
          <w:tcPr>
            <w:tcW w:w="3118" w:type="dxa"/>
            <w:shd w:val="clear" w:color="auto" w:fill="CCFFFF"/>
          </w:tcPr>
          <w:p w14:paraId="4CB74887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14:paraId="2E663624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985AFF" w14:paraId="39650C6A" w14:textId="77777777" w:rsidTr="00927E39">
        <w:trPr>
          <w:trHeight w:val="567"/>
        </w:trPr>
        <w:tc>
          <w:tcPr>
            <w:tcW w:w="1098" w:type="dxa"/>
          </w:tcPr>
          <w:p w14:paraId="50E9FA29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2012</w:t>
            </w:r>
          </w:p>
        </w:tc>
        <w:tc>
          <w:tcPr>
            <w:tcW w:w="3544" w:type="dxa"/>
          </w:tcPr>
          <w:p w14:paraId="3B2EC9C4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École </w:t>
            </w:r>
            <w:proofErr w:type="spellStart"/>
            <w:r w:rsidRPr="00847866">
              <w:rPr>
                <w:rFonts w:asciiTheme="minorHAnsi" w:hAnsiTheme="minorHAnsi"/>
                <w:color w:val="FF0000"/>
                <w:sz w:val="18"/>
                <w:szCs w:val="18"/>
              </w:rPr>
              <w:t>secondaire</w:t>
            </w:r>
            <w:proofErr w:type="spellEnd"/>
          </w:p>
        </w:tc>
        <w:tc>
          <w:tcPr>
            <w:tcW w:w="3118" w:type="dxa"/>
          </w:tcPr>
          <w:p w14:paraId="0CFF3A00" w14:textId="77777777" w:rsidR="0017490E" w:rsidRPr="00985AFF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Entraînement hebdomadaire et matchs pendant l’année scolaire</w:t>
            </w:r>
          </w:p>
        </w:tc>
        <w:tc>
          <w:tcPr>
            <w:tcW w:w="3238" w:type="dxa"/>
          </w:tcPr>
          <w:p w14:paraId="3660C4A7" w14:textId="77777777"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color w:val="FF0000"/>
                <w:sz w:val="18"/>
                <w:szCs w:val="18"/>
                <w:lang w:val="fr-CA"/>
              </w:rPr>
              <w:t>Nommée capitaine de l’équipe</w:t>
            </w:r>
          </w:p>
        </w:tc>
      </w:tr>
      <w:tr w:rsidR="0017490E" w:rsidRPr="00985AFF" w14:paraId="107D995B" w14:textId="77777777" w:rsidTr="00927E39">
        <w:trPr>
          <w:trHeight w:val="567"/>
        </w:trPr>
        <w:tc>
          <w:tcPr>
            <w:tcW w:w="1098" w:type="dxa"/>
          </w:tcPr>
          <w:p w14:paraId="749A1EDD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579EF4C0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08205C52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5C825ED9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985AFF" w14:paraId="36263A6B" w14:textId="77777777" w:rsidTr="00927E39">
        <w:trPr>
          <w:trHeight w:val="567"/>
        </w:trPr>
        <w:tc>
          <w:tcPr>
            <w:tcW w:w="1098" w:type="dxa"/>
          </w:tcPr>
          <w:p w14:paraId="3D70E876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2F92DDBF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3051AAED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481704F6" w14:textId="77777777"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985AFF" w14:paraId="4289EF3B" w14:textId="77777777" w:rsidTr="00927E39">
        <w:trPr>
          <w:trHeight w:val="567"/>
        </w:trPr>
        <w:tc>
          <w:tcPr>
            <w:tcW w:w="1098" w:type="dxa"/>
          </w:tcPr>
          <w:p w14:paraId="739BE7AB" w14:textId="77777777"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14:paraId="3F13924B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6CE014CB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14:paraId="6B8AAFDF" w14:textId="77777777"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04EB4402" w14:textId="77777777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AB6F98" w14:textId="77777777"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E4E6CD" w14:textId="77777777" w:rsidR="0017490E" w:rsidRPr="0017490E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  <w:proofErr w:type="spellStart"/>
            <w:r w:rsidRPr="0017490E"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  <w:t>Other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76EC02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490901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14:paraId="68F107A4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AFA2" w14:textId="77777777"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AA874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3260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4440" w14:textId="77777777"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14:paraId="27C17EA6" w14:textId="77777777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1EDA" w14:textId="77777777"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F3430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1E89D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58AFA" w14:textId="77777777"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14:paraId="45247A73" w14:textId="02675B10" w:rsidR="0017490E" w:rsidRPr="0017490E" w:rsidRDefault="00985AFF" w:rsidP="00985AFF">
      <w:pPr>
        <w:jc w:val="right"/>
        <w:rPr>
          <w:rFonts w:asciiTheme="minorHAnsi" w:hAnsiTheme="minorHAnsi"/>
          <w:sz w:val="16"/>
          <w:szCs w:val="16"/>
          <w:lang w:val="fr-CA"/>
        </w:rPr>
      </w:pPr>
      <w:proofErr w:type="gramStart"/>
      <w:r>
        <w:rPr>
          <w:rFonts w:asciiTheme="minorHAnsi" w:hAnsiTheme="minorHAnsi"/>
          <w:sz w:val="16"/>
          <w:szCs w:val="16"/>
          <w:lang w:val="fr-CA"/>
        </w:rPr>
        <w:t>o</w:t>
      </w:r>
      <w:r w:rsidR="007401D0">
        <w:rPr>
          <w:rFonts w:asciiTheme="minorHAnsi" w:hAnsiTheme="minorHAnsi"/>
          <w:sz w:val="16"/>
          <w:szCs w:val="16"/>
          <w:lang w:val="fr-CA"/>
        </w:rPr>
        <w:t>ctobre</w:t>
      </w:r>
      <w:proofErr w:type="gramEnd"/>
      <w:r w:rsidR="007401D0">
        <w:rPr>
          <w:rFonts w:asciiTheme="minorHAnsi" w:hAnsiTheme="minorHAnsi"/>
          <w:sz w:val="16"/>
          <w:szCs w:val="16"/>
          <w:lang w:val="fr-CA"/>
        </w:rPr>
        <w:t xml:space="preserve"> 20</w:t>
      </w:r>
      <w:r w:rsidR="00D64130">
        <w:rPr>
          <w:rFonts w:asciiTheme="minorHAnsi" w:hAnsiTheme="minorHAnsi"/>
          <w:sz w:val="16"/>
          <w:szCs w:val="16"/>
          <w:lang w:val="fr-CA"/>
        </w:rPr>
        <w:t>2</w:t>
      </w:r>
      <w:r w:rsidR="00BC2848">
        <w:rPr>
          <w:rFonts w:asciiTheme="minorHAnsi" w:hAnsiTheme="minorHAnsi"/>
          <w:sz w:val="16"/>
          <w:szCs w:val="16"/>
          <w:lang w:val="fr-CA"/>
        </w:rPr>
        <w:t>2</w:t>
      </w:r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0E"/>
    <w:rsid w:val="00116F63"/>
    <w:rsid w:val="001365E0"/>
    <w:rsid w:val="0017490E"/>
    <w:rsid w:val="00382A71"/>
    <w:rsid w:val="007401D0"/>
    <w:rsid w:val="0076324A"/>
    <w:rsid w:val="008441AF"/>
    <w:rsid w:val="00985AFF"/>
    <w:rsid w:val="00BB1A14"/>
    <w:rsid w:val="00BC2848"/>
    <w:rsid w:val="00C74134"/>
    <w:rsid w:val="00D60229"/>
    <w:rsid w:val="00D64130"/>
    <w:rsid w:val="00DC6E1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DFDC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2021-10-15T15:07:00Z</dcterms:created>
  <dcterms:modified xsi:type="dcterms:W3CDTF">2021-10-15T15:07:00Z</dcterms:modified>
</cp:coreProperties>
</file>